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/>
        <w:ind w:right="3451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DIP. ITZEL SOLEDAD CASTILLO ALMANZA</w:t>
      </w:r>
      <w:r>
        <w:rPr>
          <w:rStyle w:val="Ninguno"/>
          <w:rFonts w:ascii="Arial" w:cs="Arial" w:hAnsi="Arial" w:eastAsia="Arial"/>
          <w:b w:val="1"/>
          <w:bCs w:val="1"/>
        </w:rPr>
        <w:br w:type="textWrapping"/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PRESIDENTA DE LA MESA DIRECTIVA DEL H. CONGRESO DEL ESTADO DE NUEVO LE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</w:rPr>
        <w:t>N</w:t>
      </w:r>
      <w:r>
        <w:rPr>
          <w:rStyle w:val="Ninguno"/>
          <w:rFonts w:ascii="Arial" w:cs="Arial" w:hAnsi="Arial" w:eastAsia="Arial"/>
          <w:b w:val="1"/>
          <w:bCs w:val="1"/>
        </w:rPr>
        <w:br w:type="textWrapping"/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P R E S E N T E.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El suscrito </w:t>
      </w:r>
      <w:r>
        <w:rPr>
          <w:rStyle w:val="Ninguno"/>
          <w:rFonts w:ascii="Arial" w:hAnsi="Arial"/>
          <w:b w:val="1"/>
          <w:bCs w:val="1"/>
          <w:rtl w:val="0"/>
        </w:rPr>
        <w:t>C. IV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N PAUL GARZA 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da-DK"/>
        </w:rPr>
        <w:t>LLEZ</w:t>
      </w:r>
      <w:r>
        <w:rPr>
          <w:rStyle w:val="Ninguno"/>
          <w:rFonts w:ascii="Arial" w:hAnsi="Arial"/>
          <w:rtl w:val="0"/>
          <w:lang w:val="es-ES_tradnl"/>
        </w:rPr>
        <w:t>, ciudadano mexicano, en pleno ejercicio de los derechos que me confieren los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culos 68 de la Constituci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tica del Estado Libre y Soberano de Nuevo Le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n, 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como los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culos 102, 103 y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relativos del Reglamento para el Gobierno Interior del Congreso del Estado de Nuevo Le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comparezco respetuosamente ante esta Soberan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 xml:space="preserve">a para presentar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INICIATIVA CON PROYECTO DE DECRETO POR EL QUE SE ADICIONAN DIVERSAS DISPOSICIONES A LA LEY ELECTORAL PARA EL ESTADO DE NUEVO LE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N, EN MATERIA DE INTEGRIDAD DIGITAL, CONTENIDOS SINT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TICOS Y USO DE INTELIGENCIA ARTIFICIAL EN PROPAGANDA POL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TICO-ELECTORAL</w:t>
      </w:r>
      <w:r>
        <w:rPr>
          <w:rStyle w:val="Ninguno"/>
          <w:rFonts w:ascii="Arial" w:hAnsi="Arial"/>
          <w:rtl w:val="0"/>
          <w:lang w:val="es-ES_tradnl"/>
        </w:rPr>
        <w:t>, al tenor de la siguiente: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EXPOSICI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N DE MOTIVOS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La evoluci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gica ha transformado de manera profunda los mecanismos de comunicaci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social, el acceso a la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la interacci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entre ciudadan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instituciones y actores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ticos. Entre los avances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significativos se encuentra el desarrollo de sistemas de inteligencia artificial capaces de generar, modificar o alterar im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genes, videos, audios, voces y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contenidos digitales con niveles de realismo sin precedentes.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Estas herramientas representan importantes oportunidades para la innovaci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la educaci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la productividad y el desarrollo econ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mico; sin embargo, tambi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n han generado nuevos riesgos para los procesos democr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ticos cuando son utilizadas para manipular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simular hechos inexistentes o atribuir falsamente conductas, declaraciones o eventos a personas reales.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la actualidad existen tecnolog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capaces de clonar voces, recrear rostros, alterar videos y fabricar declaraciones aparentemente aut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 xml:space="preserve">nticas mediante procesos automatizados conocidos internacionalmente como </w:t>
      </w:r>
      <w:r>
        <w:rPr>
          <w:rStyle w:val="Ninguno"/>
          <w:rFonts w:ascii="Arial" w:hAnsi="Arial"/>
          <w:b w:val="1"/>
          <w:bCs w:val="1"/>
          <w:rtl w:val="0"/>
          <w:lang w:val="en-US"/>
        </w:rPr>
        <w:t>deepfakes</w:t>
      </w:r>
      <w:r>
        <w:rPr>
          <w:rStyle w:val="Ninguno"/>
          <w:rFonts w:ascii="Arial" w:hAnsi="Arial"/>
          <w:rtl w:val="0"/>
          <w:lang w:val="es-ES_tradnl"/>
        </w:rPr>
        <w:t>, los cuales pueden ser difundidos masivamente en cuesti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minutos a trav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 de redes sociales, plataformas digitales, servicios de mensajer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a instant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nea y diversos medios electr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nicos.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La capacidad de estas herramientas para aparentar autenticidad representa un desaf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o sin precedentes para la integridad electoral, ya que pueden ser utilizadas para influir indebidamente en la opini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blica, afectar la reputaci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candidaturas, manipular preferencias electorales, generar desinformaci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masiva o alterar la equidad de una contienda.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El derecho de la ciudadan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a recibir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veraz y aut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ntica constituye un elemento esencial del sistema democr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tico y encuentra sustento en los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culos 6 y 7 de la Constituci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tica de los Estados Unidos Mexicanos, as</w:t>
      </w:r>
      <w:r>
        <w:rPr>
          <w:rStyle w:val="Ninguno"/>
          <w:rFonts w:ascii="Arial" w:hAnsi="Arial" w:hint="default"/>
          <w:rtl w:val="0"/>
          <w:lang w:val="es-ES_tradnl"/>
        </w:rPr>
        <w:t xml:space="preserve">í </w:t>
      </w:r>
      <w:r>
        <w:rPr>
          <w:rStyle w:val="Ninguno"/>
          <w:rFonts w:ascii="Arial" w:hAnsi="Arial"/>
          <w:rtl w:val="0"/>
          <w:lang w:val="es-ES_tradnl"/>
        </w:rPr>
        <w:t>como en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13 de la Convenci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Americana sobre Derechos Humanos.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De igual manera, el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culo 41 de la Constituci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Federal establece que las elecciones deben desarrollarse bajo los principios de legalidad, certeza, objetividad, independencia, imparcialidad y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xima publicidad, principios que pueden verse gravemente comprometidos cuando se difunden contenidos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ticos enga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osos durante los procesos electorales.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Asimismo, la Suprema Corte de Justicia de la Naci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el Tribunal Electoral del Poder Judicial de la Federaci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han sostenido reiteradamente que la libertad de expresi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constituye uno de los pilares fundamentales de una sociedad democr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tica, pero tambi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n han reconocido que dicha libertad no protege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dolosa de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falsa cuando 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sta afecta derechos fundamentales o vulnera principios constitucionales de relevancia superior, como la equidad en la contienda electoral.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La presente iniciativa no pretende limitar el desarrollo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gico ni restringir indebidamente la libertad de expresi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n. Por el contrario, busca establecer reglas m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nimas de transparencia, autenticidad y responsabilidad para el uso de inteligencia artificial en propaganda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tico-electoral, garantizando simult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>neamente la protecci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los derechos fundamentales, la libertad de expresi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el derecho a la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la integridad de los procesos democr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ticos.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Asimismo, se reconoce expresamente la protecci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constitucional de la s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it-IT"/>
        </w:rPr>
        <w:t>tira, la caricatura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tica, la parodia, el humor y las manifestaciones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sticas, siempre que 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stas sean claramente identificables y no tengan como finalidad inducir dolosamente al enga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 sobre hechos reales.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Por lo anterior, resulta necesario dotar al Instituto Estatal Electoral y de Participaci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Ciudadana de Nuevo Le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herramientas jur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dicas modernas que le permitan prevenir, investigar y sancionar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contenidos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ticos enga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osos que puedan afectar la equidad de los procesos electorales.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virtud de lo anteriormente expuesto, se somete a consideraci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esta Honorable Asamblea el siguiente: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DECRETO</w:t>
      </w: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ind w:firstLine="708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 xml:space="preserve">CULO 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Arial" w:hAnsi="Arial"/>
          <w:b w:val="1"/>
          <w:bCs w:val="1"/>
          <w:rtl w:val="0"/>
        </w:rPr>
        <w:t>NICO.</w:t>
      </w:r>
      <w:r>
        <w:rPr>
          <w:rStyle w:val="Ninguno"/>
          <w:rFonts w:ascii="Arial" w:hAnsi="Arial"/>
          <w:rtl w:val="0"/>
          <w:lang w:val="es-ES_tradnl"/>
        </w:rPr>
        <w:t xml:space="preserve"> Se adiciona un Cap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 xml:space="preserve">tulo denominado 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“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De la Integridad Digital y el Uso de Inteligencia Artificial en Propaganda Pol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fr-FR"/>
        </w:rPr>
        <w:t>tico-Electoral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”</w:t>
      </w:r>
      <w:r>
        <w:rPr>
          <w:rStyle w:val="Ninguno"/>
          <w:rFonts w:ascii="Arial" w:hAnsi="Arial"/>
          <w:rtl w:val="0"/>
          <w:lang w:val="es-ES_tradnl"/>
        </w:rPr>
        <w:t xml:space="preserve"> a la Ley Electoral para el Estado de Nuevo Le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para quedar como sigue: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CAP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>TULO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DE LA INTEGRIDAD DIGITAL Y EL USO DE INTELIGENCIA ARTIFICIAL EN PROPAGANDA POL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TICO-ELECTORAL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XXX. </w:t>
      </w:r>
      <w:r>
        <w:rPr>
          <w:rStyle w:val="Ninguno"/>
          <w:rFonts w:ascii="Arial" w:hAnsi="Arial"/>
          <w:rtl w:val="0"/>
          <w:lang w:val="es-ES_tradnl"/>
        </w:rPr>
        <w:t>Para efectos de esta Ley se entender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</w:rPr>
        <w:t>por: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I. Contenido sint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>tico:</w:t>
      </w:r>
      <w:r>
        <w:rPr>
          <w:rStyle w:val="Ninguno"/>
          <w:rFonts w:ascii="Arial" w:hAnsi="Arial"/>
          <w:rtl w:val="0"/>
          <w:lang w:val="es-ES_tradnl"/>
        </w:rPr>
        <w:t xml:space="preserve"> Todo material digital consistente en im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genes, videos, audios, voces, representaciones visuales o cualquier otro contenido generado, modificado o alterado sustancialmente mediante inteligencia artificial, aprendizaje autom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tico u otras tecnolog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automatizadas capaces de inducir a error respecto de hechos, declaraciones o acontecimientos reales.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II. Deepfake:</w:t>
      </w:r>
      <w:r>
        <w:rPr>
          <w:rStyle w:val="Ninguno"/>
          <w:rFonts w:ascii="Arial" w:hAnsi="Arial"/>
          <w:rtl w:val="0"/>
          <w:lang w:val="es-ES_tradnl"/>
        </w:rPr>
        <w:t xml:space="preserve"> Contenido audiovisual generado o alterado mediante inteligencia artificial o tecnolog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as equivalentes que simule de manera realista la imagen, voz, apariencia, expresiones o conducta de una persona sin que 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sta haya participado efectivamente en la realizaci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los hechos representados.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III. Inteligencia Artificial:</w:t>
      </w:r>
      <w:r>
        <w:rPr>
          <w:rStyle w:val="Ninguno"/>
          <w:rFonts w:ascii="Arial" w:hAnsi="Arial"/>
          <w:rtl w:val="0"/>
          <w:lang w:val="it-IT"/>
        </w:rPr>
        <w:t xml:space="preserve"> Sistema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gico capaz de realizar procesos automatizados de generaci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n-US"/>
        </w:rPr>
        <w:t>n,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lisis, modificaci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o creaci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contenidos digitales mediante algoritmos computacionales.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Bis. </w:t>
      </w:r>
      <w:r>
        <w:rPr>
          <w:rStyle w:val="Ninguno"/>
          <w:rFonts w:ascii="Arial" w:hAnsi="Arial"/>
          <w:rtl w:val="0"/>
          <w:lang w:val="pt-PT"/>
        </w:rPr>
        <w:t>Toda propaganda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tico-electoral generada total o parcialmente mediante inteligencia artificial deber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contener una advertencia clara, visible, legible, permanente y f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cilmente identificable que informe al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blico que dicho contenido ha sido generado, modificado o alterado digitalmente.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>Trat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ndose de contenido audiovisual, dicha advertencia deber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permanecer visible durante toda la reproducci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del material.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El Instituto Estatal Electoral y de Participaci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Ciudadana emitir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los lineamientos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cnicos necesarios para el cumplimiento de esta disposici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Ter. </w:t>
      </w:r>
      <w:r>
        <w:rPr>
          <w:rStyle w:val="Ninguno"/>
          <w:rFonts w:ascii="Arial" w:hAnsi="Arial"/>
          <w:rtl w:val="0"/>
          <w:lang w:val="es-ES_tradnl"/>
        </w:rPr>
        <w:t>Queda prohibida la producci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financiamiento, contrataci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o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contenido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 con fines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tico-electorales cuando: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I. Atribuya falsamente declaraciones, acciones o conductas a cualquier persona.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II. Simule hechos inexistentes.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III. Clone o altere voces con fines de enga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it-IT"/>
        </w:rPr>
        <w:t>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>IV. Manipule im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genes, videos o audios para inducir dolosamente al error.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V. Difunda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falsa mediante herramientas de inteligencia artificial con el prop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sito de afectar la equidad de la contienda electoral, el ejercicio libre del voto o la percepci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pt-PT"/>
        </w:rPr>
        <w:t>blica de candidaturas, partidos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>ticos o autoridades electorales.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VI. Simule actos, comunicados, resoluciones o pronunciamientos de autoridades electorales.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>culo XXX Qu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</w:rPr>
        <w:t xml:space="preserve">ter. </w:t>
      </w:r>
      <w:r>
        <w:rPr>
          <w:rStyle w:val="Ninguno"/>
          <w:rFonts w:ascii="Arial" w:hAnsi="Arial"/>
          <w:rtl w:val="0"/>
          <w:lang w:val="es-ES_tradnl"/>
        </w:rPr>
        <w:t>Cuando existan elementos suficientes para presumir la existencia de contenido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 prohibido y exista riesgo para la equidad de la contienda electoral, el Instituto Estatal Electoral y de Participaci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Ciudadana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pt-PT"/>
        </w:rPr>
        <w:t>dictar medidas cautelares urgentes para: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I. Ordenar el retiro temporal del contenido cuando 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ste se encuentre bajo el control del sujeto obligado.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II. Requerir la suspensi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inmediata de su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III. Solicitar a plataformas digitales, redes sociales, servicios de alojamiento, motores de b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squeda o cualquier intermediario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gico la desindexaci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n, restricci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acceso, etiquetado, limitaci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nl-NL"/>
        </w:rPr>
        <w:t>n de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retiro del contenido o cualquier otra medida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cnicamente disponible para evitar su propagaci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IV. Requerir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cnica necesaria para identificar el origen, autor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a, edici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patrocinio, financiamiento o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V. Ordenar la preservaci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evidencia digital.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VI. Solicitar peritajes especializados en inform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tica, inteligencia artificial o an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</w:rPr>
        <w:t>lisis forense digital.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VII. Requerir la conservaci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metadatos, registros digitales y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s elementos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cnicos relacionados con el contenido investigado.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VIII. Dictar cualquier otra medida cautelar necesaria para evitar da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os irreparables a la equidad del proceso electoral.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Quinquies. </w:t>
      </w:r>
      <w:r>
        <w:rPr>
          <w:rStyle w:val="Ninguno"/>
          <w:rFonts w:ascii="Arial" w:hAnsi="Arial"/>
          <w:rtl w:val="0"/>
        </w:rPr>
        <w:t>Ser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responsables de las conductas previstas en este Cap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</w:rPr>
        <w:t>tulo: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I. Candidaturas.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II. Partidos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>ticos.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III. Coaliciones.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IV. Personas f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>sicas.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V. Personas morales.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VI. Agencias de comunicaci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n, mercadotecnia o publicidad.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VII. Operadores digitales.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VIII. Administradores de 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ginas, perfiles, cuentas o canales digitales.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IX. Quienes financien, patrocinen o contraten la generaci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o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 prohibido.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X. Cualquier tercero que participe en la producci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n, promoci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o distribuci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it-IT"/>
        </w:rPr>
        <w:t>tico il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it-IT"/>
        </w:rPr>
        <w:t>cito.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Sexies. </w:t>
      </w:r>
      <w:r>
        <w:rPr>
          <w:rStyle w:val="Ninguno"/>
          <w:rFonts w:ascii="Arial" w:hAnsi="Arial"/>
          <w:rtl w:val="0"/>
          <w:lang w:val="es-ES_tradnl"/>
        </w:rPr>
        <w:t>Los sujetos obligados que generen propaganda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tico-electoral mediante inteligencia artificial deber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conservar durante un plazo m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nimo de seis meses los archivos originales, metadatos, versiones editadas, registros de producci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s elementos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cnicos relacionados con el contenido generado.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El Instituto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requerir dicha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para efectos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fiscalizaci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Septies. </w:t>
      </w:r>
      <w:r>
        <w:rPr>
          <w:rStyle w:val="Ninguno"/>
          <w:rFonts w:ascii="Arial" w:hAnsi="Arial"/>
          <w:rtl w:val="0"/>
          <w:lang w:val="es-ES_tradnl"/>
        </w:rPr>
        <w:t>Las infracciones previstas en este Cap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tulo podr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sancionarse mediante: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I. Amonestaci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pt-PT"/>
        </w:rPr>
        <w:t>blica.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</w:rPr>
        <w:t>II. Multa.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III. Retiro de propaganda.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IV. Suspensi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it-IT"/>
        </w:rPr>
        <w:t>V. Reducci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prerrogativas cuando resulte procedente.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VI. Vista a la Fiscal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Especializada en Delitos Electorales o a las autoridades competentes cuando los hechos pudieran constituir delito.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VII. Las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medidas previstas en la legislaci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electoral aplicable.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nl-NL"/>
        </w:rPr>
        <w:t xml:space="preserve">culo XXX Octies. </w:t>
      </w:r>
      <w:r>
        <w:rPr>
          <w:rStyle w:val="Ninguno"/>
          <w:rFonts w:ascii="Arial" w:hAnsi="Arial"/>
          <w:rtl w:val="0"/>
          <w:lang w:val="es-ES_tradnl"/>
        </w:rPr>
        <w:t>Cuando el Instituto Estatal Electoral determine, mediante resoluci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o medida cautelar debidamente fundada y motivada, la probable existencia de contenido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 prohibido,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requerir a plataformas digitales, redes sociales, servicios de alojamiento, motores de b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squeda y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s intermediarios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gicos la implementaci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medidas necesarias para impedir su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limitar su alcance, etiquetarlo como contenido manipulado, retirarlo temporalmente o deshabilitar el acceso al mismo.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En caso de reincidencia sistem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tica proveniente de una misma cuenta, p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gina, perfil o canal dedicado a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deliberada de contenido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 enga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oso con fines pol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tico-electorales, el Instituto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solicitar a la plataforma correspondiente la suspensi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temporal de funcionalidades asociadas a la conducta infractora o la restricci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temporal de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 involucrado, conforme a la legislaci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aplicable.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it-IT"/>
        </w:rPr>
        <w:t xml:space="preserve">culo XXX Nonies. </w:t>
      </w:r>
      <w:r>
        <w:rPr>
          <w:rStyle w:val="Ninguno"/>
          <w:rFonts w:ascii="Arial" w:hAnsi="Arial"/>
          <w:rtl w:val="0"/>
          <w:lang w:val="es-ES_tradnl"/>
        </w:rPr>
        <w:t>Las denuncias relacionadas con contenido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it-IT"/>
        </w:rPr>
        <w:t>tico presuntamente il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cito deber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tramitarse mediante procedimiento expedito.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Cuando exista riesgo de afectar la equidad de la contienda electoral, el Instituto deber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pronunciarse respecto de las medidas cautelares dentro de las veinticuatro horas siguientes a la recepci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 denuncia.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Durante los treinta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previos a la jornada electoral y hasta la conclusi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los c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mputos respectivos, el Instituto dar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</w:rPr>
        <w:t>tr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mite prioritario a dichas denuncias y procurar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resolver las solicitudes de medidas cautelares dentro de un plazo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ximo de doce horas.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pt-PT"/>
        </w:rPr>
        <w:t>Toda resoluci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deber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encontrarse debidamente fundada y motivada, garantizando los principios de legalidad, debido proceso, proporcionalidad y libertad de expresi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Decies. </w:t>
      </w:r>
      <w:r>
        <w:rPr>
          <w:rStyle w:val="Ninguno"/>
          <w:rFonts w:ascii="Arial" w:hAnsi="Arial"/>
          <w:rtl w:val="0"/>
          <w:lang w:val="es-ES_tradnl"/>
        </w:rPr>
        <w:t>Para la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las conductas previstas en este Cap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tulo, el Instituto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requerir informaci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relativa a registros de contrataci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publicidad digital, datos de patrocinio, identificadores electr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nicos, mecanismos de segmentaci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audiencias y dem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pt-PT"/>
        </w:rPr>
        <w:t>s elementos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cnicos necesarios para determinar la autor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o responsabilidad en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 investigado, en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rminos de la legislaci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aplicable.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  <w:lang w:val="pt-PT"/>
        </w:rPr>
        <w:t xml:space="preserve">culo XXX Undecies. </w:t>
      </w:r>
      <w:r>
        <w:rPr>
          <w:rStyle w:val="Ninguno"/>
          <w:rFonts w:ascii="Arial" w:hAnsi="Arial"/>
          <w:rtl w:val="0"/>
          <w:lang w:val="es-ES_tradnl"/>
        </w:rPr>
        <w:t>Las sanciones previstas en este Cap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tulo podr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incrementarse hasta en una mitad cuando: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I. La conducta se realice durante el periodo de campa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as electorales.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II. Se utilicen recursos p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blicos para su financiamiento.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III. Exista reincidencia.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IV. Se utilicen redes automatizadas, cuentas falsas o mecanismos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gicos destinados a amplificar artificialmente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del contenido.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V. Se simule la identidad o actuaci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pt-PT"/>
        </w:rPr>
        <w:t>n de autoridades electorales.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</w:rPr>
        <w:t>Art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rtl w:val="0"/>
        </w:rPr>
        <w:t xml:space="preserve">culo XXX Duodecies. </w:t>
      </w:r>
      <w:r>
        <w:rPr>
          <w:rStyle w:val="Ninguno"/>
          <w:rFonts w:ascii="Arial" w:hAnsi="Arial"/>
          <w:rtl w:val="0"/>
          <w:lang w:val="pt-PT"/>
        </w:rPr>
        <w:t>No constituir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it-IT"/>
        </w:rPr>
        <w:t>infracci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it-IT"/>
        </w:rPr>
        <w:t>n la difusi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contenidos sat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pt-PT"/>
        </w:rPr>
        <w:t>ricos, humor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sticos, parodias, caricaturas o manifestaciones art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sticas claramente identificables, siempre que no tengan como finalidad inducir dolosamente al enga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o respecto de hechos, declaraciones o acontecimientos reales.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TRANSITORIOS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PRIMERO.</w:t>
      </w:r>
      <w:r>
        <w:rPr>
          <w:rStyle w:val="Ninguno"/>
          <w:rFonts w:ascii="Arial" w:hAnsi="Arial"/>
          <w:rtl w:val="0"/>
          <w:lang w:val="es-ES_tradnl"/>
        </w:rPr>
        <w:t xml:space="preserve"> El presente Decreto entrar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en vigor al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 siguiente de su publicaci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en el Peri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dico Oficial del Estado.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SEGUNDO.</w:t>
      </w:r>
      <w:r>
        <w:rPr>
          <w:rStyle w:val="Ninguno"/>
          <w:rFonts w:ascii="Arial" w:hAnsi="Arial"/>
          <w:rtl w:val="0"/>
          <w:lang w:val="es-ES_tradnl"/>
        </w:rPr>
        <w:t xml:space="preserve"> El Instituto Estatal Electoral y de Participaci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Ciudadana del Estado de Nuevo Le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deber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emitir los lineamientos 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cnicos correspondientes dentro de los noventa d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as naturales siguientes a la entrada en vigor del presente Decreto.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TERCERO.</w:t>
      </w:r>
      <w:r>
        <w:rPr>
          <w:rStyle w:val="Ninguno"/>
          <w:rFonts w:ascii="Arial" w:hAnsi="Arial"/>
          <w:rtl w:val="0"/>
          <w:lang w:val="es-ES_tradnl"/>
        </w:rPr>
        <w:t xml:space="preserve"> El Instituto podr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rtl w:val="0"/>
          <w:lang w:val="es-ES_tradnl"/>
        </w:rPr>
        <w:t>celebrar convenios de colaboraci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con instituciones acad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pt-PT"/>
        </w:rPr>
        <w:t>micas, organismos especializados, autoridades competentes, plataformas tecnol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gicas, centros de investigaci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organizaciones de la sociedad civil para fortalecer los mecanismos de detecci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verificaci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y atenci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contenidos sint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ticos que puedan afectar la integridad de los procesos electorales.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b w:val="1"/>
          <w:bCs w:val="1"/>
          <w:rtl w:val="0"/>
          <w:lang w:val="de-DE"/>
        </w:rPr>
        <w:t>CUARTO.</w:t>
      </w:r>
      <w:r>
        <w:rPr>
          <w:rStyle w:val="Ninguno"/>
          <w:rFonts w:ascii="Arial" w:hAnsi="Arial"/>
          <w:rtl w:val="0"/>
          <w:lang w:val="es-ES_tradnl"/>
        </w:rPr>
        <w:t xml:space="preserve"> Las disposiciones contenidas en el presente Decreto deber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interpretarse de conformidad con los principios de libertad de expresi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n, m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xima protecci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los derechos humanos, legalidad, certeza, objetividad, imparcialidad, independencia y equidad en la contienda electoral.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de-DE"/>
        </w:rPr>
        <w:t>ATENTAMENTE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Monterrey, Nuevo Le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n, a su fecha de presentaci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</w:rPr>
        <w:t>n.</w:t>
      </w: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n-US"/>
        </w:rPr>
        <w:t>_______________________________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</w:rPr>
        <w:t>IV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Arial" w:hAnsi="Arial"/>
          <w:b w:val="1"/>
          <w:bCs w:val="1"/>
          <w:rtl w:val="0"/>
          <w:lang w:val="de-DE"/>
        </w:rPr>
        <w:t>N PAUL GARZA T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Arial" w:hAnsi="Arial"/>
          <w:b w:val="1"/>
          <w:bCs w:val="1"/>
          <w:rtl w:val="0"/>
          <w:lang w:val="da-DK"/>
        </w:rPr>
        <w:t>LLEZ</w:t>
      </w:r>
    </w:p>
    <w:p>
      <w:pPr>
        <w:pStyle w:val="Cuerpo"/>
        <w:spacing w:after="0"/>
        <w:jc w:val="center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de-DE"/>
        </w:rPr>
        <w:t>CIUDADANO PROMOVENTE</w:t>
      </w:r>
    </w:p>
    <w:p>
      <w:pPr>
        <w:pStyle w:val="Cuerpo"/>
        <w:spacing w:after="0"/>
        <w:jc w:val="center"/>
      </w:pPr>
      <w:r>
        <w:rPr>
          <w:rStyle w:val="Ninguno"/>
          <w:rFonts w:ascii="Arial" w:cs="Arial" w:hAnsi="Arial" w:eastAsia="Arial"/>
        </w:rPr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818"/>
        <w:tab w:val="clear" w:pos="8838"/>
      </w:tabs>
      <w:jc w:val="center"/>
    </w:pPr>
    <w:r>
      <w:rPr>
        <w:rStyle w:val="Ninguno"/>
        <w:caps w:val="1"/>
        <w:outline w:val="0"/>
        <w:color w:val="156082"/>
        <w:u w:color="156082"/>
        <w:rtl w:val="0"/>
        <w14:textFill>
          <w14:solidFill>
            <w14:srgbClr w14:val="156082"/>
          </w14:solidFill>
        </w14:textFill>
      </w:rPr>
      <w:fldChar w:fldCharType="begin" w:fldLock="0"/>
    </w:r>
    <w:r>
      <w:rPr>
        <w:rStyle w:val="Ninguno"/>
        <w:caps w:val="1"/>
        <w:outline w:val="0"/>
        <w:color w:val="156082"/>
        <w:u w:color="156082"/>
        <w:rtl w:val="0"/>
        <w14:textFill>
          <w14:solidFill>
            <w14:srgbClr w14:val="156082"/>
          </w14:solidFill>
        </w14:textFill>
      </w:rPr>
      <w:instrText xml:space="preserve"> PAGE </w:instrText>
    </w:r>
    <w:r>
      <w:rPr>
        <w:rStyle w:val="Ninguno"/>
        <w:caps w:val="1"/>
        <w:outline w:val="0"/>
        <w:color w:val="156082"/>
        <w:u w:color="156082"/>
        <w:rtl w:val="0"/>
        <w14:textFill>
          <w14:solidFill>
            <w14:srgbClr w14:val="156082"/>
          </w14:solidFill>
        </w14:textFill>
      </w:rPr>
      <w:fldChar w:fldCharType="separate" w:fldLock="0"/>
    </w:r>
    <w:r>
      <w:rPr>
        <w:rStyle w:val="Ninguno"/>
        <w:caps w:val="1"/>
        <w:outline w:val="0"/>
        <w:color w:val="156082"/>
        <w:u w:color="156082"/>
        <w:rtl w:val="0"/>
        <w14:textFill>
          <w14:solidFill>
            <w14:srgbClr w14:val="156082"/>
          </w14:solidFill>
        </w14:textFill>
      </w:rPr>
    </w:r>
    <w:r>
      <w:rPr>
        <w:rStyle w:val="Ninguno"/>
        <w:caps w:val="1"/>
        <w:outline w:val="0"/>
        <w:color w:val="156082"/>
        <w:u w:color="156082"/>
        <w:rtl w:val="0"/>
        <w14:textFill>
          <w14:solidFill>
            <w14:srgbClr w14:val="156082"/>
          </w14:solidFill>
        </w14:textFill>
      </w:rPr>
      <w:fldChar w:fldCharType="end" w:fldLock="0"/>
    </w:r>
    <w:r>
      <w:rPr>
        <w:rStyle w:val="Ninguno"/>
        <w:caps w:val="1"/>
        <w:outline w:val="0"/>
        <w:color w:val="156082"/>
        <w:u w:color="156082"/>
        <w14:textFill>
          <w14:solidFill>
            <w14:srgbClr w14:val="156082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